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43A3D" w14:textId="77777777" w:rsidR="007B5FC0" w:rsidRPr="0077472E" w:rsidRDefault="007B5FC0" w:rsidP="0077472E">
      <w:pPr>
        <w:pStyle w:val="EX-H1"/>
        <w:spacing w:before="0"/>
        <w:jc w:val="center"/>
        <w:rPr>
          <w:rFonts w:ascii="Times New Roman" w:hAnsi="Times New Roman" w:cs="Times New Roman"/>
          <w:b/>
          <w:bCs/>
          <w:sz w:val="32"/>
          <w:szCs w:val="32"/>
          <w:u w:val="single"/>
        </w:rPr>
      </w:pPr>
      <w:r w:rsidRPr="0077472E">
        <w:rPr>
          <w:rFonts w:ascii="Times New Roman" w:hAnsi="Times New Roman" w:cs="Times New Roman"/>
          <w:b/>
          <w:bCs/>
          <w:sz w:val="32"/>
          <w:szCs w:val="32"/>
          <w:u w:val="single"/>
        </w:rPr>
        <w:t>Closing Certificate Exercise</w:t>
      </w:r>
    </w:p>
    <w:p w14:paraId="0CC61788" w14:textId="77777777" w:rsidR="007B5FC0" w:rsidRDefault="007B5FC0" w:rsidP="007B5FC0">
      <w:pPr>
        <w:pStyle w:val="EX-H1"/>
        <w:spacing w:before="0"/>
        <w:rPr>
          <w:rFonts w:ascii="Times New Roman" w:hAnsi="Times New Roman" w:cs="Times New Roman"/>
          <w:sz w:val="24"/>
          <w:szCs w:val="24"/>
        </w:rPr>
      </w:pPr>
    </w:p>
    <w:p w14:paraId="4E0A2A25" w14:textId="77777777" w:rsidR="007B5FC0" w:rsidRPr="007B5FC0" w:rsidRDefault="007B5FC0" w:rsidP="007B5FC0">
      <w:pPr>
        <w:pStyle w:val="EX-H1"/>
        <w:spacing w:before="0"/>
        <w:rPr>
          <w:rFonts w:ascii="Times New Roman" w:hAnsi="Times New Roman" w:cs="Times New Roman"/>
          <w:sz w:val="24"/>
          <w:szCs w:val="24"/>
        </w:rPr>
      </w:pPr>
    </w:p>
    <w:p w14:paraId="5DAB182B" w14:textId="77777777" w:rsidR="007B5FC0" w:rsidRPr="007B5FC0" w:rsidRDefault="007B5FC0" w:rsidP="007B5FC0">
      <w:pPr>
        <w:pStyle w:val="DOC"/>
        <w:tabs>
          <w:tab w:val="clear" w:pos="1200"/>
          <w:tab w:val="left" w:pos="1440"/>
        </w:tabs>
        <w:ind w:firstLine="0"/>
        <w:rPr>
          <w:rFonts w:ascii="Times New Roman" w:hAnsi="Times New Roman" w:cs="Times New Roman"/>
          <w:sz w:val="24"/>
          <w:szCs w:val="24"/>
        </w:rPr>
      </w:pPr>
      <w:r w:rsidRPr="007B5FC0">
        <w:rPr>
          <w:rFonts w:ascii="Times New Roman" w:hAnsi="Times New Roman" w:cs="Times New Roman"/>
          <w:sz w:val="24"/>
          <w:szCs w:val="24"/>
        </w:rPr>
        <w:t xml:space="preserve">From:  </w:t>
      </w:r>
      <w:r w:rsidRPr="007B5FC0">
        <w:rPr>
          <w:rFonts w:ascii="Times New Roman" w:hAnsi="Times New Roman" w:cs="Times New Roman"/>
          <w:sz w:val="24"/>
          <w:szCs w:val="24"/>
        </w:rPr>
        <w:tab/>
        <w:t>Lester Lawyer</w:t>
      </w:r>
    </w:p>
    <w:p w14:paraId="07CAFF0B" w14:textId="77777777" w:rsidR="007B5FC0" w:rsidRPr="007B5FC0" w:rsidRDefault="007B5FC0" w:rsidP="007B5FC0">
      <w:pPr>
        <w:pStyle w:val="DOC"/>
        <w:tabs>
          <w:tab w:val="clear" w:pos="1200"/>
          <w:tab w:val="left" w:pos="1440"/>
        </w:tabs>
        <w:ind w:firstLine="0"/>
        <w:rPr>
          <w:rFonts w:ascii="Times New Roman" w:hAnsi="Times New Roman" w:cs="Times New Roman"/>
          <w:sz w:val="24"/>
          <w:szCs w:val="24"/>
        </w:rPr>
      </w:pPr>
      <w:r w:rsidRPr="007B5FC0">
        <w:rPr>
          <w:rFonts w:ascii="Times New Roman" w:hAnsi="Times New Roman" w:cs="Times New Roman"/>
          <w:sz w:val="24"/>
          <w:szCs w:val="24"/>
        </w:rPr>
        <w:t xml:space="preserve">To:  </w:t>
      </w:r>
      <w:r w:rsidRPr="007B5FC0">
        <w:rPr>
          <w:rFonts w:ascii="Times New Roman" w:hAnsi="Times New Roman" w:cs="Times New Roman"/>
          <w:sz w:val="24"/>
          <w:szCs w:val="24"/>
        </w:rPr>
        <w:tab/>
        <w:t>Nicholas Neophyte</w:t>
      </w:r>
    </w:p>
    <w:p w14:paraId="11A6FF2C" w14:textId="49651F75" w:rsidR="007B5FC0" w:rsidRPr="007B5FC0" w:rsidRDefault="007B5FC0" w:rsidP="007B5FC0">
      <w:pPr>
        <w:pStyle w:val="DOC"/>
        <w:tabs>
          <w:tab w:val="clear" w:pos="1200"/>
          <w:tab w:val="left" w:pos="1440"/>
        </w:tabs>
        <w:ind w:firstLine="0"/>
        <w:rPr>
          <w:rFonts w:ascii="Times New Roman" w:hAnsi="Times New Roman" w:cs="Times New Roman"/>
          <w:sz w:val="24"/>
          <w:szCs w:val="24"/>
        </w:rPr>
      </w:pPr>
      <w:r w:rsidRPr="007B5FC0">
        <w:rPr>
          <w:rFonts w:ascii="Times New Roman" w:hAnsi="Times New Roman" w:cs="Times New Roman"/>
          <w:sz w:val="24"/>
          <w:szCs w:val="24"/>
        </w:rPr>
        <w:t>Date:</w:t>
      </w:r>
      <w:r w:rsidRPr="007B5FC0">
        <w:rPr>
          <w:rFonts w:ascii="Times New Roman" w:hAnsi="Times New Roman" w:cs="Times New Roman"/>
          <w:sz w:val="24"/>
          <w:szCs w:val="24"/>
        </w:rPr>
        <w:tab/>
        <w:t>November 24, 20</w:t>
      </w:r>
      <w:r>
        <w:rPr>
          <w:rFonts w:ascii="Times New Roman" w:hAnsi="Times New Roman" w:cs="Times New Roman"/>
          <w:sz w:val="24"/>
          <w:szCs w:val="24"/>
        </w:rPr>
        <w:t>_</w:t>
      </w:r>
      <w:r w:rsidRPr="007B5FC0">
        <w:rPr>
          <w:rFonts w:ascii="Times New Roman" w:hAnsi="Times New Roman" w:cs="Times New Roman"/>
          <w:sz w:val="24"/>
          <w:szCs w:val="24"/>
        </w:rPr>
        <w:t xml:space="preserve">8 </w:t>
      </w:r>
    </w:p>
    <w:p w14:paraId="4E97FAF9" w14:textId="77777777" w:rsidR="007B5FC0" w:rsidRPr="007B5FC0" w:rsidRDefault="007B5FC0" w:rsidP="007B5FC0">
      <w:pPr>
        <w:pStyle w:val="DOC"/>
        <w:pBdr>
          <w:bottom w:val="single" w:sz="4" w:space="9" w:color="007A87"/>
        </w:pBdr>
        <w:tabs>
          <w:tab w:val="clear" w:pos="1200"/>
          <w:tab w:val="left" w:pos="1440"/>
        </w:tabs>
        <w:ind w:firstLine="0"/>
        <w:rPr>
          <w:rFonts w:ascii="Times New Roman" w:hAnsi="Times New Roman" w:cs="Times New Roman"/>
          <w:sz w:val="24"/>
          <w:szCs w:val="24"/>
        </w:rPr>
      </w:pPr>
      <w:r w:rsidRPr="007B5FC0">
        <w:rPr>
          <w:rFonts w:ascii="Times New Roman" w:hAnsi="Times New Roman" w:cs="Times New Roman"/>
          <w:sz w:val="24"/>
          <w:szCs w:val="24"/>
        </w:rPr>
        <w:t xml:space="preserve">Re:  </w:t>
      </w:r>
      <w:r w:rsidRPr="007B5FC0">
        <w:rPr>
          <w:rFonts w:ascii="Times New Roman" w:hAnsi="Times New Roman" w:cs="Times New Roman"/>
          <w:sz w:val="24"/>
          <w:szCs w:val="24"/>
        </w:rPr>
        <w:tab/>
        <w:t>Closing Certificates</w:t>
      </w:r>
    </w:p>
    <w:p w14:paraId="6B040716" w14:textId="7FD26AF5" w:rsidR="0077472E" w:rsidRPr="007B5FC0" w:rsidRDefault="007B5FC0" w:rsidP="0077472E">
      <w:pPr>
        <w:pStyle w:val="DOC"/>
        <w:spacing w:before="240"/>
        <w:rPr>
          <w:rFonts w:ascii="Times New Roman" w:hAnsi="Times New Roman" w:cs="Times New Roman"/>
          <w:sz w:val="24"/>
          <w:szCs w:val="24"/>
        </w:rPr>
      </w:pPr>
      <w:r w:rsidRPr="007B5FC0">
        <w:rPr>
          <w:rFonts w:ascii="Times New Roman" w:hAnsi="Times New Roman" w:cs="Times New Roman"/>
          <w:sz w:val="24"/>
          <w:szCs w:val="24"/>
        </w:rPr>
        <w:t>On September 1, 20</w:t>
      </w:r>
      <w:r>
        <w:rPr>
          <w:rFonts w:ascii="Times New Roman" w:hAnsi="Times New Roman" w:cs="Times New Roman"/>
          <w:sz w:val="24"/>
          <w:szCs w:val="24"/>
        </w:rPr>
        <w:t>_</w:t>
      </w:r>
      <w:r w:rsidRPr="007B5FC0">
        <w:rPr>
          <w:rFonts w:ascii="Times New Roman" w:hAnsi="Times New Roman" w:cs="Times New Roman"/>
          <w:sz w:val="24"/>
          <w:szCs w:val="24"/>
        </w:rPr>
        <w:t>8, Marvelous Magic Corp., a Delaware corporation (“</w:t>
      </w:r>
      <w:r w:rsidRPr="0077472E">
        <w:rPr>
          <w:rFonts w:ascii="Times New Roman" w:hAnsi="Times New Roman" w:cs="Times New Roman"/>
          <w:b/>
          <w:bCs/>
          <w:sz w:val="24"/>
          <w:szCs w:val="24"/>
        </w:rPr>
        <w:t>Marvelous Magic</w:t>
      </w:r>
      <w:r w:rsidRPr="007B5FC0">
        <w:rPr>
          <w:rFonts w:ascii="Times New Roman" w:hAnsi="Times New Roman" w:cs="Times New Roman"/>
          <w:sz w:val="24"/>
          <w:szCs w:val="24"/>
        </w:rPr>
        <w:t>”), entered into a Purchase Agreement with Tricky Tricks, Inc., an Alaska corporation (“</w:t>
      </w:r>
      <w:r w:rsidRPr="0077472E">
        <w:rPr>
          <w:rFonts w:ascii="Times New Roman" w:hAnsi="Times New Roman" w:cs="Times New Roman"/>
          <w:b/>
          <w:bCs/>
          <w:sz w:val="24"/>
          <w:szCs w:val="24"/>
        </w:rPr>
        <w:t>Tricky Tricks</w:t>
      </w:r>
      <w:r w:rsidRPr="007B5FC0">
        <w:rPr>
          <w:rFonts w:ascii="Times New Roman" w:hAnsi="Times New Roman" w:cs="Times New Roman"/>
          <w:sz w:val="24"/>
          <w:szCs w:val="24"/>
        </w:rPr>
        <w:t xml:space="preserve">”). In accordance with the Purchase Agreement, Marvelous Magic will be purchasing substantially </w:t>
      </w:r>
      <w:proofErr w:type="gramStart"/>
      <w:r w:rsidRPr="007B5FC0">
        <w:rPr>
          <w:rFonts w:ascii="Times New Roman" w:hAnsi="Times New Roman" w:cs="Times New Roman"/>
          <w:sz w:val="24"/>
          <w:szCs w:val="24"/>
        </w:rPr>
        <w:t>all of</w:t>
      </w:r>
      <w:proofErr w:type="gramEnd"/>
      <w:r w:rsidRPr="007B5FC0">
        <w:rPr>
          <w:rFonts w:ascii="Times New Roman" w:hAnsi="Times New Roman" w:cs="Times New Roman"/>
          <w:sz w:val="24"/>
          <w:szCs w:val="24"/>
        </w:rPr>
        <w:t xml:space="preserve"> the assets of Tricky Tricks at a closing to be held at our offices on December 31, 20</w:t>
      </w:r>
      <w:r>
        <w:rPr>
          <w:rFonts w:ascii="Times New Roman" w:hAnsi="Times New Roman" w:cs="Times New Roman"/>
          <w:sz w:val="24"/>
          <w:szCs w:val="24"/>
        </w:rPr>
        <w:t>_</w:t>
      </w:r>
      <w:r w:rsidRPr="007B5FC0">
        <w:rPr>
          <w:rFonts w:ascii="Times New Roman" w:hAnsi="Times New Roman" w:cs="Times New Roman"/>
          <w:sz w:val="24"/>
          <w:szCs w:val="24"/>
        </w:rPr>
        <w:t>8.</w:t>
      </w:r>
    </w:p>
    <w:p w14:paraId="4EA0DA7E" w14:textId="77777777" w:rsidR="0077472E" w:rsidRDefault="0077472E" w:rsidP="007B5FC0">
      <w:pPr>
        <w:pStyle w:val="DOC"/>
        <w:rPr>
          <w:rFonts w:ascii="Times New Roman" w:hAnsi="Times New Roman" w:cs="Times New Roman"/>
          <w:sz w:val="24"/>
          <w:szCs w:val="24"/>
        </w:rPr>
      </w:pPr>
    </w:p>
    <w:p w14:paraId="5E24F943" w14:textId="2E7EB98B" w:rsidR="007B5FC0" w:rsidRDefault="007B5FC0" w:rsidP="007B5FC0">
      <w:pPr>
        <w:pStyle w:val="DOC"/>
        <w:rPr>
          <w:rFonts w:ascii="Times New Roman" w:hAnsi="Times New Roman" w:cs="Times New Roman"/>
          <w:sz w:val="24"/>
          <w:szCs w:val="24"/>
        </w:rPr>
      </w:pPr>
      <w:r w:rsidRPr="007B5FC0">
        <w:rPr>
          <w:rFonts w:ascii="Times New Roman" w:hAnsi="Times New Roman" w:cs="Times New Roman"/>
          <w:sz w:val="24"/>
          <w:szCs w:val="24"/>
        </w:rPr>
        <w:t>Please draft the closing certificates referred to in Section 7 of the Purchase Agreement as soon as possible. I have attached to this memo a closing certificate from a past deal as well as a copy of the relevant provisions of the Agreement. Thomas Titan is the president of Tricky Tricks.</w:t>
      </w:r>
    </w:p>
    <w:p w14:paraId="24C23C5F" w14:textId="77777777" w:rsidR="0077472E" w:rsidRPr="007B5FC0" w:rsidRDefault="0077472E" w:rsidP="007B5FC0">
      <w:pPr>
        <w:pStyle w:val="DOC"/>
        <w:rPr>
          <w:rFonts w:ascii="Times New Roman" w:hAnsi="Times New Roman" w:cs="Times New Roman"/>
          <w:sz w:val="24"/>
          <w:szCs w:val="24"/>
        </w:rPr>
      </w:pPr>
    </w:p>
    <w:p w14:paraId="4B7B65C4" w14:textId="77777777" w:rsidR="007B5FC0" w:rsidRPr="0077472E" w:rsidRDefault="007B5FC0" w:rsidP="007B5FC0">
      <w:pPr>
        <w:pStyle w:val="IT"/>
        <w:ind w:firstLine="0"/>
        <w:jc w:val="center"/>
        <w:rPr>
          <w:rFonts w:ascii="Times New Roman" w:hAnsi="Times New Roman" w:cs="Times New Roman"/>
          <w:b/>
          <w:bCs/>
          <w:sz w:val="24"/>
          <w:szCs w:val="24"/>
        </w:rPr>
      </w:pPr>
      <w:r w:rsidRPr="0077472E">
        <w:rPr>
          <w:rFonts w:ascii="Times New Roman" w:hAnsi="Times New Roman" w:cs="Times New Roman"/>
          <w:b/>
          <w:bCs/>
          <w:sz w:val="24"/>
          <w:szCs w:val="24"/>
        </w:rPr>
        <w:t>CERTIFICATE</w:t>
      </w:r>
    </w:p>
    <w:p w14:paraId="57FBF5A8" w14:textId="2C6BE1D6" w:rsidR="007B5FC0" w:rsidRPr="007B5FC0" w:rsidRDefault="007B5FC0" w:rsidP="007B5FC0">
      <w:pPr>
        <w:pStyle w:val="IT"/>
        <w:rPr>
          <w:rFonts w:ascii="Times New Roman" w:hAnsi="Times New Roman" w:cs="Times New Roman"/>
          <w:sz w:val="24"/>
          <w:szCs w:val="24"/>
        </w:rPr>
      </w:pPr>
      <w:r w:rsidRPr="007B5FC0">
        <w:rPr>
          <w:rFonts w:ascii="Times New Roman" w:hAnsi="Times New Roman" w:cs="Times New Roman"/>
          <w:sz w:val="24"/>
          <w:szCs w:val="24"/>
        </w:rPr>
        <w:t>Reference is made to that certain Asset Purchase Agreement (the “</w:t>
      </w:r>
      <w:r w:rsidRPr="0077472E">
        <w:rPr>
          <w:rFonts w:ascii="Times New Roman" w:hAnsi="Times New Roman" w:cs="Times New Roman"/>
          <w:b/>
          <w:bCs/>
          <w:sz w:val="24"/>
          <w:szCs w:val="24"/>
        </w:rPr>
        <w:t>Agreement</w:t>
      </w:r>
      <w:r w:rsidRPr="007B5FC0">
        <w:rPr>
          <w:rFonts w:ascii="Times New Roman" w:hAnsi="Times New Roman" w:cs="Times New Roman"/>
          <w:sz w:val="24"/>
          <w:szCs w:val="24"/>
        </w:rPr>
        <w:t>”) dated as of March 15, 20</w:t>
      </w:r>
      <w:r>
        <w:rPr>
          <w:rFonts w:ascii="Times New Roman" w:hAnsi="Times New Roman" w:cs="Times New Roman"/>
          <w:sz w:val="24"/>
          <w:szCs w:val="24"/>
        </w:rPr>
        <w:t>_</w:t>
      </w:r>
      <w:r w:rsidRPr="007B5FC0">
        <w:rPr>
          <w:rFonts w:ascii="Times New Roman" w:hAnsi="Times New Roman" w:cs="Times New Roman"/>
          <w:sz w:val="24"/>
          <w:szCs w:val="24"/>
        </w:rPr>
        <w:t>3, between Startup Inc., New York corporation (the “</w:t>
      </w:r>
      <w:r w:rsidRPr="0077472E">
        <w:rPr>
          <w:rFonts w:ascii="Times New Roman" w:hAnsi="Times New Roman" w:cs="Times New Roman"/>
          <w:b/>
          <w:bCs/>
          <w:sz w:val="24"/>
          <w:szCs w:val="24"/>
        </w:rPr>
        <w:t>Seller</w:t>
      </w:r>
      <w:r w:rsidRPr="007B5FC0">
        <w:rPr>
          <w:rFonts w:ascii="Times New Roman" w:hAnsi="Times New Roman" w:cs="Times New Roman"/>
          <w:sz w:val="24"/>
          <w:szCs w:val="24"/>
        </w:rPr>
        <w:t>”), and Colossal Conglomerate Corp., a Massachusetts corporation (the “</w:t>
      </w:r>
      <w:r w:rsidRPr="0077472E">
        <w:rPr>
          <w:rFonts w:ascii="Times New Roman" w:hAnsi="Times New Roman" w:cs="Times New Roman"/>
          <w:b/>
          <w:bCs/>
          <w:sz w:val="24"/>
          <w:szCs w:val="24"/>
        </w:rPr>
        <w:t>Buyer</w:t>
      </w:r>
      <w:r w:rsidRPr="007B5FC0">
        <w:rPr>
          <w:rFonts w:ascii="Times New Roman" w:hAnsi="Times New Roman" w:cs="Times New Roman"/>
          <w:sz w:val="24"/>
          <w:szCs w:val="24"/>
        </w:rPr>
        <w:t>”). Capitalized terms used in this Certificate without further definition have the meaning ascribed thereto in the Agreement.</w:t>
      </w:r>
    </w:p>
    <w:p w14:paraId="780C059F" w14:textId="77777777" w:rsidR="007B5FC0" w:rsidRPr="007B5FC0" w:rsidRDefault="007B5FC0" w:rsidP="007B5FC0">
      <w:pPr>
        <w:pStyle w:val="IT"/>
        <w:rPr>
          <w:rFonts w:ascii="Times New Roman" w:hAnsi="Times New Roman" w:cs="Times New Roman"/>
          <w:sz w:val="24"/>
          <w:szCs w:val="24"/>
        </w:rPr>
      </w:pPr>
      <w:r w:rsidRPr="007B5FC0">
        <w:rPr>
          <w:rFonts w:ascii="Times New Roman" w:hAnsi="Times New Roman" w:cs="Times New Roman"/>
          <w:sz w:val="24"/>
          <w:szCs w:val="24"/>
        </w:rPr>
        <w:t xml:space="preserve">The Seller hereby certifies in accordance with Section 12(c) of the Agreement as follows: </w:t>
      </w:r>
    </w:p>
    <w:p w14:paraId="00408B91" w14:textId="77777777" w:rsidR="007B5FC0" w:rsidRPr="007B5FC0" w:rsidRDefault="007B5FC0" w:rsidP="007B5FC0">
      <w:pPr>
        <w:pStyle w:val="IT"/>
        <w:ind w:left="1560" w:hanging="360"/>
        <w:rPr>
          <w:rFonts w:ascii="Times New Roman" w:hAnsi="Times New Roman" w:cs="Times New Roman"/>
          <w:sz w:val="24"/>
          <w:szCs w:val="24"/>
        </w:rPr>
      </w:pPr>
      <w:r w:rsidRPr="007B5FC0">
        <w:rPr>
          <w:rFonts w:ascii="Times New Roman" w:hAnsi="Times New Roman" w:cs="Times New Roman"/>
          <w:sz w:val="24"/>
          <w:szCs w:val="24"/>
          <w:u w:color="000000"/>
        </w:rPr>
        <w:t>1.</w:t>
      </w:r>
      <w:r w:rsidRPr="007B5FC0">
        <w:rPr>
          <w:rFonts w:ascii="Times New Roman" w:hAnsi="Times New Roman" w:cs="Times New Roman"/>
          <w:sz w:val="24"/>
          <w:szCs w:val="24"/>
          <w:u w:color="000000"/>
        </w:rPr>
        <w:tab/>
      </w:r>
      <w:r w:rsidRPr="007B5FC0">
        <w:rPr>
          <w:rFonts w:ascii="Times New Roman" w:hAnsi="Times New Roman" w:cs="Times New Roman"/>
          <w:sz w:val="24"/>
          <w:szCs w:val="24"/>
        </w:rPr>
        <w:t>The representations and warranties of the Seller contained in the Agreement are true on and as of the date hereof with the same force and effect as though made on and as of the date hereof, except as affected by transactions contemplated or permitted by the Agreement.</w:t>
      </w:r>
    </w:p>
    <w:p w14:paraId="4736F53E" w14:textId="77777777" w:rsidR="007B5FC0" w:rsidRDefault="007B5FC0" w:rsidP="007B5FC0">
      <w:pPr>
        <w:pStyle w:val="IT"/>
        <w:ind w:left="1560" w:hanging="360"/>
        <w:rPr>
          <w:rFonts w:ascii="Times New Roman" w:hAnsi="Times New Roman" w:cs="Times New Roman"/>
          <w:sz w:val="24"/>
          <w:szCs w:val="24"/>
        </w:rPr>
      </w:pPr>
      <w:r w:rsidRPr="007B5FC0">
        <w:rPr>
          <w:rFonts w:ascii="Times New Roman" w:hAnsi="Times New Roman" w:cs="Times New Roman"/>
          <w:sz w:val="24"/>
          <w:szCs w:val="24"/>
        </w:rPr>
        <w:lastRenderedPageBreak/>
        <w:t>2.</w:t>
      </w:r>
      <w:r w:rsidRPr="007B5FC0">
        <w:rPr>
          <w:rFonts w:ascii="Times New Roman" w:hAnsi="Times New Roman" w:cs="Times New Roman"/>
          <w:sz w:val="24"/>
          <w:szCs w:val="24"/>
        </w:rPr>
        <w:tab/>
        <w:t xml:space="preserve">The Seller has performed </w:t>
      </w:r>
      <w:proofErr w:type="gramStart"/>
      <w:r w:rsidRPr="007B5FC0">
        <w:rPr>
          <w:rFonts w:ascii="Times New Roman" w:hAnsi="Times New Roman" w:cs="Times New Roman"/>
          <w:sz w:val="24"/>
          <w:szCs w:val="24"/>
        </w:rPr>
        <w:t>all of</w:t>
      </w:r>
      <w:proofErr w:type="gramEnd"/>
      <w:r w:rsidRPr="007B5FC0">
        <w:rPr>
          <w:rFonts w:ascii="Times New Roman" w:hAnsi="Times New Roman" w:cs="Times New Roman"/>
          <w:sz w:val="24"/>
          <w:szCs w:val="24"/>
        </w:rPr>
        <w:t xml:space="preserve"> its obligations and agreements and complied with all of its covenants contained in the Agreement to be performed and complied with by it prior to the date hereof.</w:t>
      </w:r>
    </w:p>
    <w:p w14:paraId="5C6AB1A5" w14:textId="77777777" w:rsidR="0077472E" w:rsidRPr="007B5FC0" w:rsidRDefault="0077472E" w:rsidP="007B5FC0">
      <w:pPr>
        <w:pStyle w:val="IT"/>
        <w:ind w:left="1560" w:hanging="360"/>
        <w:rPr>
          <w:rFonts w:ascii="Times New Roman" w:hAnsi="Times New Roman" w:cs="Times New Roman"/>
          <w:sz w:val="24"/>
          <w:szCs w:val="24"/>
        </w:rPr>
      </w:pPr>
    </w:p>
    <w:p w14:paraId="226B34E0" w14:textId="095DF6DB" w:rsidR="007B5FC0" w:rsidRPr="007B5FC0" w:rsidRDefault="007B5FC0" w:rsidP="007B5FC0">
      <w:pPr>
        <w:pStyle w:val="IT"/>
        <w:keepNext/>
        <w:rPr>
          <w:rFonts w:ascii="Times New Roman" w:hAnsi="Times New Roman" w:cs="Times New Roman"/>
          <w:sz w:val="24"/>
          <w:szCs w:val="24"/>
        </w:rPr>
      </w:pPr>
      <w:r w:rsidRPr="007B5FC0">
        <w:rPr>
          <w:rFonts w:ascii="Times New Roman" w:hAnsi="Times New Roman" w:cs="Times New Roman"/>
          <w:sz w:val="24"/>
          <w:szCs w:val="24"/>
        </w:rPr>
        <w:t xml:space="preserve">IN WITNESS WHEREOF, the undersigned has executed this Certificate as of the 30th day of </w:t>
      </w:r>
      <w:proofErr w:type="gramStart"/>
      <w:r w:rsidRPr="007B5FC0">
        <w:rPr>
          <w:rFonts w:ascii="Times New Roman" w:hAnsi="Times New Roman" w:cs="Times New Roman"/>
          <w:sz w:val="24"/>
          <w:szCs w:val="24"/>
        </w:rPr>
        <w:t>June,</w:t>
      </w:r>
      <w:proofErr w:type="gramEnd"/>
      <w:r w:rsidRPr="007B5FC0">
        <w:rPr>
          <w:rFonts w:ascii="Times New Roman" w:hAnsi="Times New Roman" w:cs="Times New Roman"/>
          <w:sz w:val="24"/>
          <w:szCs w:val="24"/>
        </w:rPr>
        <w:t xml:space="preserve"> 20</w:t>
      </w:r>
      <w:r>
        <w:rPr>
          <w:rFonts w:ascii="Times New Roman" w:hAnsi="Times New Roman" w:cs="Times New Roman"/>
          <w:sz w:val="24"/>
          <w:szCs w:val="24"/>
        </w:rPr>
        <w:t>_</w:t>
      </w:r>
      <w:r w:rsidRPr="007B5FC0">
        <w:rPr>
          <w:rFonts w:ascii="Times New Roman" w:hAnsi="Times New Roman" w:cs="Times New Roman"/>
          <w:sz w:val="24"/>
          <w:szCs w:val="24"/>
        </w:rPr>
        <w:t>3.</w:t>
      </w:r>
    </w:p>
    <w:p w14:paraId="05D84614" w14:textId="77777777" w:rsidR="007B5FC0" w:rsidRPr="007B5FC0" w:rsidRDefault="007B5FC0" w:rsidP="007B5FC0">
      <w:pPr>
        <w:pStyle w:val="IT"/>
        <w:ind w:left="5520" w:firstLine="0"/>
        <w:rPr>
          <w:rFonts w:ascii="Times New Roman" w:hAnsi="Times New Roman" w:cs="Times New Roman"/>
          <w:sz w:val="24"/>
          <w:szCs w:val="24"/>
        </w:rPr>
      </w:pPr>
      <w:r w:rsidRPr="007B5FC0">
        <w:rPr>
          <w:rFonts w:ascii="Times New Roman" w:hAnsi="Times New Roman" w:cs="Times New Roman"/>
          <w:sz w:val="24"/>
          <w:szCs w:val="24"/>
        </w:rPr>
        <w:t>COLOSSAL CONGLOMERATE CORP.</w:t>
      </w:r>
    </w:p>
    <w:p w14:paraId="5505126E" w14:textId="5CECB36C" w:rsidR="007B5FC0" w:rsidRPr="007B5FC0" w:rsidRDefault="007B5FC0" w:rsidP="007B5FC0">
      <w:pPr>
        <w:pStyle w:val="IT"/>
        <w:spacing w:before="240"/>
        <w:ind w:left="5520" w:firstLine="0"/>
        <w:rPr>
          <w:rFonts w:ascii="Times New Roman" w:hAnsi="Times New Roman" w:cs="Times New Roman"/>
          <w:sz w:val="24"/>
          <w:szCs w:val="24"/>
        </w:rPr>
      </w:pPr>
      <w:r w:rsidRPr="007B5FC0">
        <w:rPr>
          <w:rFonts w:ascii="Times New Roman" w:hAnsi="Times New Roman" w:cs="Times New Roman"/>
          <w:sz w:val="24"/>
          <w:szCs w:val="24"/>
        </w:rPr>
        <w:t>__________________________</w:t>
      </w:r>
    </w:p>
    <w:p w14:paraId="3EA0E366" w14:textId="77777777" w:rsidR="007B5FC0" w:rsidRPr="007B5FC0" w:rsidRDefault="007B5FC0" w:rsidP="007B5FC0">
      <w:pPr>
        <w:pStyle w:val="IT"/>
        <w:ind w:left="5520" w:firstLine="0"/>
        <w:rPr>
          <w:rFonts w:ascii="Times New Roman" w:hAnsi="Times New Roman" w:cs="Times New Roman"/>
          <w:sz w:val="24"/>
          <w:szCs w:val="24"/>
        </w:rPr>
      </w:pPr>
      <w:r w:rsidRPr="007B5FC0">
        <w:rPr>
          <w:rFonts w:ascii="Times New Roman" w:hAnsi="Times New Roman" w:cs="Times New Roman"/>
          <w:sz w:val="24"/>
          <w:szCs w:val="24"/>
        </w:rPr>
        <w:t>By:</w:t>
      </w:r>
    </w:p>
    <w:p w14:paraId="3D4086F0" w14:textId="77777777" w:rsidR="007B5FC0" w:rsidRPr="007B5FC0" w:rsidRDefault="007B5FC0" w:rsidP="007B5FC0">
      <w:pPr>
        <w:pStyle w:val="IT"/>
        <w:ind w:left="5520" w:firstLine="0"/>
        <w:rPr>
          <w:rFonts w:ascii="Times New Roman" w:hAnsi="Times New Roman" w:cs="Times New Roman"/>
          <w:sz w:val="24"/>
          <w:szCs w:val="24"/>
        </w:rPr>
      </w:pPr>
      <w:r w:rsidRPr="007B5FC0">
        <w:rPr>
          <w:rFonts w:ascii="Times New Roman" w:hAnsi="Times New Roman" w:cs="Times New Roman"/>
          <w:sz w:val="24"/>
          <w:szCs w:val="24"/>
        </w:rPr>
        <w:t>Title:</w:t>
      </w:r>
    </w:p>
    <w:p w14:paraId="02A50052" w14:textId="77777777" w:rsidR="007B5FC0" w:rsidRDefault="007B5FC0" w:rsidP="007B5FC0">
      <w:pPr>
        <w:pStyle w:val="IT"/>
        <w:ind w:firstLine="0"/>
        <w:jc w:val="center"/>
        <w:rPr>
          <w:rFonts w:ascii="Times New Roman" w:hAnsi="Times New Roman" w:cs="Times New Roman"/>
          <w:sz w:val="24"/>
          <w:szCs w:val="24"/>
        </w:rPr>
      </w:pPr>
    </w:p>
    <w:p w14:paraId="70F0E78A" w14:textId="77777777" w:rsidR="0077472E" w:rsidRDefault="007B5FC0" w:rsidP="0077472E">
      <w:pPr>
        <w:pStyle w:val="IT"/>
        <w:ind w:right="0" w:firstLine="0"/>
        <w:jc w:val="center"/>
        <w:rPr>
          <w:rFonts w:ascii="Times New Roman" w:hAnsi="Times New Roman" w:cs="Times New Roman"/>
          <w:b/>
          <w:bCs/>
          <w:sz w:val="24"/>
          <w:szCs w:val="24"/>
        </w:rPr>
      </w:pPr>
      <w:r w:rsidRPr="0077472E">
        <w:rPr>
          <w:rFonts w:ascii="Times New Roman" w:hAnsi="Times New Roman" w:cs="Times New Roman"/>
          <w:b/>
          <w:bCs/>
          <w:sz w:val="24"/>
          <w:szCs w:val="24"/>
        </w:rPr>
        <w:t xml:space="preserve">Excerpts from the Purchase Agreement between </w:t>
      </w:r>
    </w:p>
    <w:p w14:paraId="6F857895" w14:textId="50128122" w:rsidR="007B5FC0" w:rsidRPr="0077472E" w:rsidRDefault="007B5FC0" w:rsidP="0077472E">
      <w:pPr>
        <w:pStyle w:val="IT"/>
        <w:ind w:right="0" w:firstLine="0"/>
        <w:jc w:val="center"/>
        <w:rPr>
          <w:rFonts w:ascii="Times New Roman" w:hAnsi="Times New Roman" w:cs="Times New Roman"/>
          <w:b/>
          <w:bCs/>
          <w:sz w:val="24"/>
          <w:szCs w:val="24"/>
        </w:rPr>
      </w:pPr>
      <w:r w:rsidRPr="0077472E">
        <w:rPr>
          <w:rFonts w:ascii="Times New Roman" w:hAnsi="Times New Roman" w:cs="Times New Roman"/>
          <w:b/>
          <w:bCs/>
          <w:sz w:val="24"/>
          <w:szCs w:val="24"/>
        </w:rPr>
        <w:t>Marvelous Magic and Tricky Tricks</w:t>
      </w:r>
    </w:p>
    <w:p w14:paraId="6E6FCC56" w14:textId="77777777" w:rsidR="007B5FC0" w:rsidRPr="0077472E" w:rsidRDefault="007B5FC0" w:rsidP="0077472E">
      <w:pPr>
        <w:pStyle w:val="IT"/>
        <w:ind w:right="0" w:firstLine="0"/>
        <w:jc w:val="center"/>
        <w:rPr>
          <w:rFonts w:ascii="Times New Roman" w:hAnsi="Times New Roman" w:cs="Times New Roman"/>
          <w:b/>
          <w:bCs/>
          <w:sz w:val="24"/>
          <w:szCs w:val="24"/>
        </w:rPr>
      </w:pPr>
      <w:r w:rsidRPr="0077472E">
        <w:rPr>
          <w:rFonts w:ascii="Times New Roman" w:hAnsi="Times New Roman" w:cs="Times New Roman"/>
          <w:b/>
          <w:bCs/>
          <w:sz w:val="24"/>
          <w:szCs w:val="24"/>
        </w:rPr>
        <w:t>Article 7 — Conditions to Purchaser’s Obligations</w:t>
      </w:r>
    </w:p>
    <w:p w14:paraId="51FEE1C6" w14:textId="77777777" w:rsidR="007B5FC0" w:rsidRPr="007B5FC0" w:rsidRDefault="007B5FC0" w:rsidP="0077472E">
      <w:pPr>
        <w:pStyle w:val="IT"/>
        <w:ind w:right="0"/>
        <w:rPr>
          <w:rFonts w:ascii="Times New Roman" w:hAnsi="Times New Roman" w:cs="Times New Roman"/>
          <w:sz w:val="24"/>
          <w:szCs w:val="24"/>
        </w:rPr>
      </w:pPr>
      <w:r w:rsidRPr="007B5FC0">
        <w:rPr>
          <w:rFonts w:ascii="Times New Roman" w:hAnsi="Times New Roman" w:cs="Times New Roman"/>
          <w:sz w:val="24"/>
          <w:szCs w:val="24"/>
        </w:rPr>
        <w:t>The obligation of the Purchaser to complete the purchase of the Purchased Assets under this Agreement is subject to the satisfaction or waiver of, on or before the Closing Date, each of the following conditions precedent:</w:t>
      </w:r>
    </w:p>
    <w:p w14:paraId="3A283D60" w14:textId="77777777" w:rsidR="007B5FC0" w:rsidRPr="007B5FC0" w:rsidRDefault="007B5FC0" w:rsidP="0077472E">
      <w:pPr>
        <w:pStyle w:val="IT"/>
        <w:ind w:right="0"/>
        <w:rPr>
          <w:rFonts w:ascii="Times New Roman" w:hAnsi="Times New Roman" w:cs="Times New Roman"/>
          <w:sz w:val="24"/>
          <w:szCs w:val="24"/>
        </w:rPr>
      </w:pPr>
      <w:proofErr w:type="gramStart"/>
      <w:r w:rsidRPr="0077472E">
        <w:rPr>
          <w:rFonts w:ascii="Times New Roman" w:hAnsi="Times New Roman" w:cs="Times New Roman"/>
          <w:b/>
          <w:bCs/>
          <w:sz w:val="24"/>
          <w:szCs w:val="24"/>
        </w:rPr>
        <w:t>7.1  Representations</w:t>
      </w:r>
      <w:proofErr w:type="gramEnd"/>
      <w:r w:rsidRPr="0077472E">
        <w:rPr>
          <w:rFonts w:ascii="Times New Roman" w:hAnsi="Times New Roman" w:cs="Times New Roman"/>
          <w:b/>
          <w:bCs/>
          <w:sz w:val="24"/>
          <w:szCs w:val="24"/>
        </w:rPr>
        <w:t xml:space="preserve"> and Warranties</w:t>
      </w:r>
      <w:r w:rsidRPr="007B5FC0">
        <w:rPr>
          <w:rFonts w:ascii="Times New Roman" w:hAnsi="Times New Roman" w:cs="Times New Roman"/>
          <w:sz w:val="24"/>
          <w:szCs w:val="24"/>
        </w:rPr>
        <w:t xml:space="preserve">.  All of the representations and warranties of the Seller made in or pursuant to this Agreement must be true and correct on the Closing Date with the same effect as if made on the Closing Date (except to the extent such representations and warranties may have been affected by the occurrence of events or </w:t>
      </w:r>
      <w:r w:rsidRPr="007B5FC0">
        <w:rPr>
          <w:rFonts w:ascii="Times New Roman" w:hAnsi="Times New Roman" w:cs="Times New Roman"/>
          <w:sz w:val="24"/>
          <w:szCs w:val="24"/>
        </w:rPr>
        <w:lastRenderedPageBreak/>
        <w:t>transactions expressly contemplated and permitted by this Agreement) and the Purchaser must have received a certificate from the President of the Seller, confirming, to the best of his knowledge, information and belief (after due inquiry), the truth and correctness of the representations and warranties of the Seller.</w:t>
      </w:r>
    </w:p>
    <w:p w14:paraId="34C75A8D" w14:textId="77777777" w:rsidR="007B5FC0" w:rsidRPr="007B5FC0" w:rsidRDefault="007B5FC0" w:rsidP="0077472E">
      <w:pPr>
        <w:pStyle w:val="IT"/>
        <w:ind w:right="0"/>
        <w:rPr>
          <w:rFonts w:ascii="Times New Roman" w:hAnsi="Times New Roman" w:cs="Times New Roman"/>
          <w:sz w:val="24"/>
          <w:szCs w:val="24"/>
        </w:rPr>
      </w:pPr>
      <w:proofErr w:type="gramStart"/>
      <w:r w:rsidRPr="0077472E">
        <w:rPr>
          <w:rFonts w:ascii="Times New Roman" w:hAnsi="Times New Roman" w:cs="Times New Roman"/>
          <w:b/>
          <w:bCs/>
          <w:sz w:val="24"/>
          <w:szCs w:val="24"/>
        </w:rPr>
        <w:t>7.2  Performance</w:t>
      </w:r>
      <w:proofErr w:type="gramEnd"/>
      <w:r w:rsidRPr="0077472E">
        <w:rPr>
          <w:rFonts w:ascii="Times New Roman" w:hAnsi="Times New Roman" w:cs="Times New Roman"/>
          <w:b/>
          <w:bCs/>
          <w:sz w:val="24"/>
          <w:szCs w:val="24"/>
        </w:rPr>
        <w:t xml:space="preserve"> of Obligations</w:t>
      </w:r>
      <w:r w:rsidRPr="007B5FC0">
        <w:rPr>
          <w:rFonts w:ascii="Times New Roman" w:hAnsi="Times New Roman" w:cs="Times New Roman"/>
          <w:sz w:val="24"/>
          <w:szCs w:val="24"/>
        </w:rPr>
        <w:t>.  The Seller must have performed or complied with, in all respects, all its obligations, covenants and agreements under this Agreement, and the Purchaser must have received a certificate from the Seller certifying to the foregoing.</w:t>
      </w:r>
    </w:p>
    <w:p w14:paraId="0CA727A9" w14:textId="77777777" w:rsidR="007B5FC0" w:rsidRPr="007B5FC0" w:rsidRDefault="007B5FC0" w:rsidP="0077472E">
      <w:pPr>
        <w:rPr>
          <w:rFonts w:ascii="Times New Roman" w:hAnsi="Times New Roman" w:cs="Times New Roman"/>
        </w:rPr>
      </w:pPr>
    </w:p>
    <w:sectPr w:rsidR="007B5FC0" w:rsidRPr="007B5FC0" w:rsidSect="00A85B4D">
      <w:footerReference w:type="even" r:id="rId6"/>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019CB" w14:textId="77777777" w:rsidR="00005582" w:rsidRDefault="00005582" w:rsidP="00A85B4D">
      <w:pPr>
        <w:spacing w:after="0" w:line="240" w:lineRule="auto"/>
      </w:pPr>
      <w:r>
        <w:separator/>
      </w:r>
    </w:p>
  </w:endnote>
  <w:endnote w:type="continuationSeparator" w:id="0">
    <w:p w14:paraId="1F931E2F" w14:textId="77777777" w:rsidR="00005582" w:rsidRDefault="00005582" w:rsidP="00A85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yriad Pro Light">
    <w:altName w:val="Segoe UI Light"/>
    <w:panose1 w:val="020B0604020202020204"/>
    <w:charset w:val="00"/>
    <w:family w:val="swiss"/>
    <w:notTrueType/>
    <w:pitch w:val="variable"/>
    <w:sig w:usb0="20000287" w:usb1="00000001" w:usb2="00000000" w:usb3="00000000" w:csb0="0000019F" w:csb1="00000000"/>
  </w:font>
  <w:font w:name="HelveticaNeueLT Std Lt">
    <w:altName w:val="Arial"/>
    <w:panose1 w:val="020B0604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26067667"/>
      <w:docPartObj>
        <w:docPartGallery w:val="Page Numbers (Bottom of Page)"/>
        <w:docPartUnique/>
      </w:docPartObj>
    </w:sdtPr>
    <w:sdtContent>
      <w:p w14:paraId="06379C10" w14:textId="00F45B80" w:rsidR="00A85B4D" w:rsidRDefault="00A85B4D" w:rsidP="002850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34AF58" w14:textId="77777777" w:rsidR="00A85B4D" w:rsidRDefault="00A85B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4701967"/>
      <w:docPartObj>
        <w:docPartGallery w:val="Page Numbers (Bottom of Page)"/>
        <w:docPartUnique/>
      </w:docPartObj>
    </w:sdtPr>
    <w:sdtContent>
      <w:p w14:paraId="0DDC736E" w14:textId="14708030" w:rsidR="00A85B4D" w:rsidRDefault="00A85B4D" w:rsidP="002850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51CD322" w14:textId="77777777" w:rsidR="00A85B4D" w:rsidRDefault="00A85B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4F7570" w14:textId="77777777" w:rsidR="00005582" w:rsidRDefault="00005582" w:rsidP="00A85B4D">
      <w:pPr>
        <w:spacing w:after="0" w:line="240" w:lineRule="auto"/>
      </w:pPr>
      <w:r>
        <w:separator/>
      </w:r>
    </w:p>
  </w:footnote>
  <w:footnote w:type="continuationSeparator" w:id="0">
    <w:p w14:paraId="3AA45E0B" w14:textId="77777777" w:rsidR="00005582" w:rsidRDefault="00005582" w:rsidP="00A85B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FC0"/>
    <w:rsid w:val="00005582"/>
    <w:rsid w:val="001658B7"/>
    <w:rsid w:val="004249E1"/>
    <w:rsid w:val="0077472E"/>
    <w:rsid w:val="007B5FC0"/>
    <w:rsid w:val="00A85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5A708"/>
  <w15:chartTrackingRefBased/>
  <w15:docId w15:val="{1D1AF5D1-3759-4FE5-94B1-853C1DCDF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5F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B5F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B5F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B5F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B5F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B5F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5F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5F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5F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F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B5F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B5F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B5F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B5F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B5F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5F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5F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5FC0"/>
    <w:rPr>
      <w:rFonts w:eastAsiaTheme="majorEastAsia" w:cstheme="majorBidi"/>
      <w:color w:val="272727" w:themeColor="text1" w:themeTint="D8"/>
    </w:rPr>
  </w:style>
  <w:style w:type="paragraph" w:styleId="Title">
    <w:name w:val="Title"/>
    <w:basedOn w:val="Normal"/>
    <w:next w:val="Normal"/>
    <w:link w:val="TitleChar"/>
    <w:uiPriority w:val="10"/>
    <w:qFormat/>
    <w:rsid w:val="007B5F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5F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5F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5F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5FC0"/>
    <w:pPr>
      <w:spacing w:before="160"/>
      <w:jc w:val="center"/>
    </w:pPr>
    <w:rPr>
      <w:i/>
      <w:iCs/>
      <w:color w:val="404040" w:themeColor="text1" w:themeTint="BF"/>
    </w:rPr>
  </w:style>
  <w:style w:type="character" w:customStyle="1" w:styleId="QuoteChar">
    <w:name w:val="Quote Char"/>
    <w:basedOn w:val="DefaultParagraphFont"/>
    <w:link w:val="Quote"/>
    <w:uiPriority w:val="29"/>
    <w:rsid w:val="007B5FC0"/>
    <w:rPr>
      <w:i/>
      <w:iCs/>
      <w:color w:val="404040" w:themeColor="text1" w:themeTint="BF"/>
    </w:rPr>
  </w:style>
  <w:style w:type="paragraph" w:styleId="ListParagraph">
    <w:name w:val="List Paragraph"/>
    <w:basedOn w:val="Normal"/>
    <w:uiPriority w:val="34"/>
    <w:qFormat/>
    <w:rsid w:val="007B5FC0"/>
    <w:pPr>
      <w:ind w:left="720"/>
      <w:contextualSpacing/>
    </w:pPr>
  </w:style>
  <w:style w:type="character" w:styleId="IntenseEmphasis">
    <w:name w:val="Intense Emphasis"/>
    <w:basedOn w:val="DefaultParagraphFont"/>
    <w:uiPriority w:val="21"/>
    <w:qFormat/>
    <w:rsid w:val="007B5FC0"/>
    <w:rPr>
      <w:i/>
      <w:iCs/>
      <w:color w:val="0F4761" w:themeColor="accent1" w:themeShade="BF"/>
    </w:rPr>
  </w:style>
  <w:style w:type="paragraph" w:styleId="IntenseQuote">
    <w:name w:val="Intense Quote"/>
    <w:basedOn w:val="Normal"/>
    <w:next w:val="Normal"/>
    <w:link w:val="IntenseQuoteChar"/>
    <w:uiPriority w:val="30"/>
    <w:qFormat/>
    <w:rsid w:val="007B5F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B5FC0"/>
    <w:rPr>
      <w:i/>
      <w:iCs/>
      <w:color w:val="0F4761" w:themeColor="accent1" w:themeShade="BF"/>
    </w:rPr>
  </w:style>
  <w:style w:type="character" w:styleId="IntenseReference">
    <w:name w:val="Intense Reference"/>
    <w:basedOn w:val="DefaultParagraphFont"/>
    <w:uiPriority w:val="32"/>
    <w:qFormat/>
    <w:rsid w:val="007B5FC0"/>
    <w:rPr>
      <w:b/>
      <w:bCs/>
      <w:smallCaps/>
      <w:color w:val="0F4761" w:themeColor="accent1" w:themeShade="BF"/>
      <w:spacing w:val="5"/>
    </w:rPr>
  </w:style>
  <w:style w:type="paragraph" w:customStyle="1" w:styleId="EX-H1">
    <w:name w:val="EX-H1"/>
    <w:basedOn w:val="Normal"/>
    <w:uiPriority w:val="99"/>
    <w:rsid w:val="007B5FC0"/>
    <w:pPr>
      <w:keepNext/>
      <w:keepLines/>
      <w:tabs>
        <w:tab w:val="left" w:pos="360"/>
      </w:tabs>
      <w:suppressAutoHyphens/>
      <w:autoSpaceDE w:val="0"/>
      <w:autoSpaceDN w:val="0"/>
      <w:adjustRightInd w:val="0"/>
      <w:spacing w:before="260" w:after="0" w:line="260" w:lineRule="atLeast"/>
      <w:jc w:val="both"/>
      <w:textAlignment w:val="center"/>
    </w:pPr>
    <w:rPr>
      <w:rFonts w:ascii="Myriad Pro Light" w:hAnsi="Myriad Pro Light" w:cs="Myriad Pro Light"/>
      <w:color w:val="000000"/>
      <w:kern w:val="0"/>
      <w:sz w:val="19"/>
      <w:szCs w:val="19"/>
      <w14:ligatures w14:val="none"/>
    </w:rPr>
  </w:style>
  <w:style w:type="paragraph" w:customStyle="1" w:styleId="DOC">
    <w:name w:val="DOC"/>
    <w:basedOn w:val="Normal"/>
    <w:uiPriority w:val="99"/>
    <w:rsid w:val="007B5FC0"/>
    <w:pPr>
      <w:tabs>
        <w:tab w:val="left" w:pos="1200"/>
      </w:tabs>
      <w:autoSpaceDE w:val="0"/>
      <w:autoSpaceDN w:val="0"/>
      <w:adjustRightInd w:val="0"/>
      <w:spacing w:after="0" w:line="280" w:lineRule="atLeast"/>
      <w:ind w:left="720" w:right="720" w:firstLine="480"/>
      <w:textAlignment w:val="center"/>
    </w:pPr>
    <w:rPr>
      <w:rFonts w:ascii="HelveticaNeueLT Std Lt" w:hAnsi="HelveticaNeueLT Std Lt" w:cs="HelveticaNeueLT Std Lt"/>
      <w:color w:val="000000"/>
      <w:kern w:val="0"/>
      <w:sz w:val="19"/>
      <w:szCs w:val="19"/>
      <w14:ligatures w14:val="none"/>
    </w:rPr>
  </w:style>
  <w:style w:type="paragraph" w:customStyle="1" w:styleId="IT">
    <w:name w:val="IT"/>
    <w:basedOn w:val="Normal"/>
    <w:uiPriority w:val="99"/>
    <w:rsid w:val="007B5FC0"/>
    <w:pPr>
      <w:tabs>
        <w:tab w:val="left" w:pos="1200"/>
      </w:tabs>
      <w:autoSpaceDE w:val="0"/>
      <w:autoSpaceDN w:val="0"/>
      <w:adjustRightInd w:val="0"/>
      <w:spacing w:after="0" w:line="560" w:lineRule="atLeast"/>
      <w:ind w:left="720" w:right="720" w:firstLine="480"/>
      <w:textAlignment w:val="center"/>
    </w:pPr>
    <w:rPr>
      <w:rFonts w:ascii="HelveticaNeueLT Std Lt" w:hAnsi="HelveticaNeueLT Std Lt" w:cs="HelveticaNeueLT Std Lt"/>
      <w:color w:val="000000"/>
      <w:kern w:val="0"/>
      <w:sz w:val="19"/>
      <w:szCs w:val="19"/>
      <w14:ligatures w14:val="none"/>
    </w:rPr>
  </w:style>
  <w:style w:type="paragraph" w:styleId="Footer">
    <w:name w:val="footer"/>
    <w:basedOn w:val="Normal"/>
    <w:link w:val="FooterChar"/>
    <w:uiPriority w:val="99"/>
    <w:unhideWhenUsed/>
    <w:rsid w:val="00A85B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5B4D"/>
  </w:style>
  <w:style w:type="character" w:styleId="PageNumber">
    <w:name w:val="page number"/>
    <w:basedOn w:val="DefaultParagraphFont"/>
    <w:uiPriority w:val="99"/>
    <w:semiHidden/>
    <w:unhideWhenUsed/>
    <w:rsid w:val="00A85B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474</Words>
  <Characters>2704</Characters>
  <Application>Microsoft Office Word</Application>
  <DocSecurity>0</DocSecurity>
  <Lines>22</Lines>
  <Paragraphs>6</Paragraphs>
  <ScaleCrop>false</ScaleCrop>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Arrieta</dc:creator>
  <cp:keywords/>
  <dc:description/>
  <cp:lastModifiedBy>Author</cp:lastModifiedBy>
  <cp:revision>3</cp:revision>
  <dcterms:created xsi:type="dcterms:W3CDTF">2024-07-19T18:15:00Z</dcterms:created>
  <dcterms:modified xsi:type="dcterms:W3CDTF">2024-08-08T06:59:00Z</dcterms:modified>
</cp:coreProperties>
</file>